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D0C42" w:rsidTr="00BD0C4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outlineLvl w:val="0"/>
            </w:pPr>
            <w:r>
              <w:t>14 октября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right"/>
              <w:outlineLvl w:val="0"/>
            </w:pPr>
            <w:r>
              <w:t>N 248</w:t>
            </w:r>
          </w:p>
        </w:tc>
      </w:tr>
    </w:tbl>
    <w:p w:rsidR="00BD0C42" w:rsidRDefault="00BD0C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Title"/>
        <w:jc w:val="center"/>
      </w:pPr>
      <w:r>
        <w:t>УКАЗ</w:t>
      </w:r>
    </w:p>
    <w:p w:rsidR="00BD0C42" w:rsidRDefault="00BD0C42">
      <w:pPr>
        <w:pStyle w:val="ConsPlusTitle"/>
        <w:jc w:val="center"/>
      </w:pPr>
    </w:p>
    <w:p w:rsidR="00BD0C42" w:rsidRDefault="00BD0C42">
      <w:pPr>
        <w:pStyle w:val="ConsPlusTitle"/>
        <w:jc w:val="center"/>
      </w:pPr>
      <w:r>
        <w:t>ГЛАВЫ РЕСПУБЛИКИ ДАГЕСТАН</w:t>
      </w:r>
    </w:p>
    <w:p w:rsidR="00BD0C42" w:rsidRDefault="00BD0C42">
      <w:pPr>
        <w:pStyle w:val="ConsPlusTitle"/>
        <w:jc w:val="center"/>
      </w:pPr>
    </w:p>
    <w:p w:rsidR="00BD0C42" w:rsidRDefault="00BD0C42">
      <w:pPr>
        <w:pStyle w:val="ConsPlusTitle"/>
        <w:jc w:val="center"/>
      </w:pPr>
      <w:r>
        <w:t>О МЕРАХ ПО СОВЕРШЕНСТВОВАНИЮ ОРГАНИЗАЦИИ</w:t>
      </w:r>
    </w:p>
    <w:p w:rsidR="00BD0C42" w:rsidRDefault="00BD0C42">
      <w:pPr>
        <w:pStyle w:val="ConsPlusTitle"/>
        <w:jc w:val="center"/>
      </w:pPr>
      <w:r>
        <w:t>ДЕЯТЕЛЬНОСТИ В ОБЛАСТИ ПРОТИВОДЕЙСТВИЯ КОРРУПЦИИ</w:t>
      </w:r>
    </w:p>
    <w:p w:rsidR="00BD0C42" w:rsidRDefault="00BD0C42">
      <w:pPr>
        <w:pStyle w:val="ConsPlusNormal"/>
        <w:jc w:val="center"/>
      </w:pP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15 июля 2015 г. N 364 "О мерах по совершенствованию организации деятельности в области противодействия коррупции" постановляю: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1. Образовать Комиссию по координации работы по противодействию коррупции в Республике Дагестан.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Председателем Комиссии по координации работы по противодействию коррупции в Республике Дагестан является Глава Республики Дагестан.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 xml:space="preserve">а) </w:t>
      </w:r>
      <w:hyperlink w:anchor="P46" w:history="1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Республике Дагестан;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 xml:space="preserve">б) </w:t>
      </w:r>
      <w:hyperlink w:anchor="P142" w:history="1">
        <w:r>
          <w:rPr>
            <w:color w:val="0000FF"/>
          </w:rPr>
          <w:t>состав</w:t>
        </w:r>
      </w:hyperlink>
      <w:r>
        <w:t xml:space="preserve"> Комиссии по координации работы по противодействию коррупции в Республике Дагестан.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3. Образовать Управление Администрации Главы и Правительства Республики Дагестан по вопросам противодействия коррупции, возложив на него задачи и функции органа Республики Дагестан по профилактике коррупционных и иных правонарушений.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 xml:space="preserve">4. Утвердить прилагаемое </w:t>
      </w:r>
      <w:hyperlink w:anchor="P46" w:history="1">
        <w:r>
          <w:rPr>
            <w:color w:val="0000FF"/>
          </w:rPr>
          <w:t>Положение</w:t>
        </w:r>
      </w:hyperlink>
      <w:r>
        <w:t xml:space="preserve"> об Управлении Администрации Главы и Правительства Республики Дагестан по вопросам противодействия коррупции.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 xml:space="preserve">5. Внести в указы Главы Республики Дагестан и Президента Республики Дагестан изменения по перечню согласно </w:t>
      </w:r>
      <w:hyperlink w:anchor="P407" w:history="1">
        <w:r>
          <w:rPr>
            <w:color w:val="0000FF"/>
          </w:rPr>
          <w:t>приложению N 1</w:t>
        </w:r>
      </w:hyperlink>
      <w:r>
        <w:t>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 xml:space="preserve">6. Признать утратившими силу указы Главы Республики Дагестан и Президента Республики Дагестан по перечню согласно </w:t>
      </w:r>
      <w:hyperlink w:anchor="P493" w:history="1">
        <w:r>
          <w:rPr>
            <w:color w:val="0000FF"/>
          </w:rPr>
          <w:t>приложению N 2</w:t>
        </w:r>
      </w:hyperlink>
      <w:r>
        <w:t>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7. Настоящий Указ вступает в силу со дня его подписания.</w:t>
      </w: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jc w:val="right"/>
      </w:pPr>
      <w:r>
        <w:t>Глава</w:t>
      </w:r>
    </w:p>
    <w:p w:rsidR="00BD0C42" w:rsidRDefault="00BD0C42">
      <w:pPr>
        <w:pStyle w:val="ConsPlusNormal"/>
        <w:jc w:val="right"/>
      </w:pPr>
      <w:r>
        <w:t>Республики Дагестан</w:t>
      </w:r>
    </w:p>
    <w:p w:rsidR="00BD0C42" w:rsidRDefault="00BD0C42">
      <w:pPr>
        <w:pStyle w:val="ConsPlusNormal"/>
        <w:jc w:val="right"/>
      </w:pPr>
      <w:r>
        <w:t>Р.АБДУЛАТИПОВ</w:t>
      </w:r>
    </w:p>
    <w:p w:rsidR="00BD0C42" w:rsidRDefault="00BD0C42">
      <w:pPr>
        <w:pStyle w:val="ConsPlusNormal"/>
      </w:pPr>
      <w:r>
        <w:t>Махачкала</w:t>
      </w:r>
    </w:p>
    <w:p w:rsidR="00BD0C42" w:rsidRDefault="00BD0C42">
      <w:pPr>
        <w:pStyle w:val="ConsPlusNormal"/>
        <w:spacing w:before="220"/>
      </w:pPr>
      <w:r>
        <w:t>14 октября 2015 года</w:t>
      </w:r>
    </w:p>
    <w:p w:rsidR="00BD0C42" w:rsidRDefault="00BD0C42">
      <w:pPr>
        <w:pStyle w:val="ConsPlusNormal"/>
        <w:spacing w:before="220"/>
      </w:pPr>
      <w:r>
        <w:t>N 248</w:t>
      </w: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jc w:val="right"/>
        <w:outlineLvl w:val="0"/>
      </w:pPr>
      <w:r>
        <w:lastRenderedPageBreak/>
        <w:t>Утверждено</w:t>
      </w:r>
    </w:p>
    <w:p w:rsidR="00BD0C42" w:rsidRDefault="00BD0C42">
      <w:pPr>
        <w:pStyle w:val="ConsPlusNormal"/>
        <w:jc w:val="right"/>
      </w:pPr>
      <w:r>
        <w:t>Указом Главы</w:t>
      </w:r>
    </w:p>
    <w:p w:rsidR="00BD0C42" w:rsidRDefault="00BD0C42">
      <w:pPr>
        <w:pStyle w:val="ConsPlusNormal"/>
        <w:jc w:val="right"/>
      </w:pPr>
      <w:r>
        <w:t>Республики Дагестан</w:t>
      </w:r>
    </w:p>
    <w:p w:rsidR="00BD0C42" w:rsidRDefault="00BD0C42">
      <w:pPr>
        <w:pStyle w:val="ConsPlusNormal"/>
        <w:jc w:val="right"/>
      </w:pPr>
      <w:r>
        <w:t>от 14 октября 2015 г. N 248</w:t>
      </w: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Title"/>
        <w:jc w:val="center"/>
      </w:pPr>
      <w:bookmarkStart w:id="0" w:name="P46"/>
      <w:bookmarkEnd w:id="0"/>
      <w:r>
        <w:t>ПОЛОЖЕНИЕ</w:t>
      </w:r>
    </w:p>
    <w:p w:rsidR="00BD0C42" w:rsidRDefault="00BD0C42">
      <w:pPr>
        <w:pStyle w:val="ConsPlusTitle"/>
        <w:jc w:val="center"/>
      </w:pPr>
      <w:r>
        <w:t>О КОМИССИИ ПО КООРДИНАЦИИ РАБОТЫ ПО ПРОТИВОДЕЙСТВИЮ</w:t>
      </w:r>
    </w:p>
    <w:p w:rsidR="00BD0C42" w:rsidRDefault="00BD0C42">
      <w:pPr>
        <w:pStyle w:val="ConsPlusTitle"/>
        <w:jc w:val="center"/>
      </w:pPr>
      <w:r>
        <w:t>КОРРУПЦИИ В РЕСПУБЛИКЕ ДАГЕСТАН</w:t>
      </w:r>
    </w:p>
    <w:p w:rsidR="00BD0C42" w:rsidRDefault="00BD0C42">
      <w:pPr>
        <w:pStyle w:val="ConsPlusNormal"/>
        <w:jc w:val="center"/>
      </w:pPr>
    </w:p>
    <w:p w:rsidR="00BD0C42" w:rsidRDefault="00BD0C42">
      <w:pPr>
        <w:pStyle w:val="ConsPlusNormal"/>
        <w:jc w:val="center"/>
        <w:outlineLvl w:val="1"/>
      </w:pPr>
      <w:r>
        <w:t>I. Общие положения</w:t>
      </w: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ind w:firstLine="540"/>
        <w:jc w:val="both"/>
      </w:pPr>
      <w:r>
        <w:t>1. Комиссия по координации работы по противодействию коррупции в Республике Дагестан (далее - Комиссия) является постоянно действующим координационным органом при Главе Республики Дагестан.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указами и распоряжениями Главы Республики Дагестан, а также настоящим Положением.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Республики Дагестан, для которых федеральными законами не предусмотрено иное, должности руководителей и заместителей руководителей Аппарата Народного Собрания Республики Дагестан, аппарата Избирательной комиссии Республики Дагестан и аппарата Счетной палаты Республики Дагестан, и рассматривает соответствующие вопросы в порядке, определенном</w:t>
      </w:r>
      <w:proofErr w:type="gramEnd"/>
      <w:r>
        <w:t xml:space="preserve"> нормативным правовым актом Главы Республики Дагестан.</w:t>
      </w: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jc w:val="center"/>
        <w:outlineLvl w:val="1"/>
      </w:pPr>
      <w:r>
        <w:t>II. Основные задачи Комиссии</w:t>
      </w: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ind w:firstLine="540"/>
        <w:jc w:val="both"/>
      </w:pPr>
      <w:r>
        <w:t>5. Основными задачами Комиссии являются: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а) обеспечение исполнения решений Совета при Президенте Российской Федерации по противодействию коррупции и его президиума;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б) подготовка предложений Главе Республики Дагестан, касающихся выработки и реализации государственной политики в области противодействия коррупции;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в) обеспечение координации деятельности Правительства Республики Дагестан, иных органов исполнительной власти Республики Дагестан (далее - органы исполнительной власти), органов местного самоуправления муниципальных образований Республики Дагестан (далее - органы местного самоуправления) по реализации государственной политики в области противодействия коррупции;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г) обеспечение согласованных действий органов исполнительной власти и органов местного самоуправления, а также их взаимодействия с территориальными органами федеральных государственных органов по Республике Дагестан (далее - территориальные органы) при реализации мер по противодействию коррупции в Республике Дагестан;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lastRenderedPageBreak/>
        <w:t>д) обеспечение взаимодействия органов исполнительной власти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Республике Дагестан;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е) информирование общественности о проводимой органами исполнительной власти и органами местного самоуправления работе по противодействию коррупции;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ж) решение иных задач по противодействию коррупции, предусмотренных законодательством Российской Федерации.</w:t>
      </w: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jc w:val="center"/>
        <w:outlineLvl w:val="1"/>
      </w:pPr>
      <w:r>
        <w:t>III. Полномочия Комиссии</w:t>
      </w: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ind w:firstLine="540"/>
        <w:jc w:val="both"/>
      </w:pPr>
      <w:r>
        <w:t>6. Комиссия в целях выполнения возложенных на нее задач осуществляет следующие полномочия: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а) подготавливает предложения Главе Республики Дагестан по совершенствованию федерального законодательства и законодательства Республики Дагестан о противодействии коррупции;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 xml:space="preserve">б) вырабатывает предложения </w:t>
      </w:r>
      <w:proofErr w:type="gramStart"/>
      <w:r>
        <w:t>по</w:t>
      </w:r>
      <w:proofErr w:type="gramEnd"/>
      <w:r>
        <w:t>: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координации деятельности Правительства Республики Дагестан, органов исполнительной власти, территориальных органов, органов местного самоуправления по реализации государственной политики в области противодействия коррупции;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повышению эффективности взаимодействия органов исполнительной власти с территориальными органами, органами местного самоуправления, общественными объединениями в целях реализации принятых Комиссией решений;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совершенствованию системы мер предупреждения коррупции в деятельности органов исполнительной власти, органов местного самоуправления, а также в деятельности лиц, замещающих государственные должности Республики Дагестан, выборные муниципальные должности, должности государственной гражданской службы Республики Дагестан и должности муниципальной службы;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в) разрабатывает: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меры по противодействию коррупции, а также по устранению причин и условий, порождающих коррупцию;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г) запрашивает в установленном порядке необходимые материалы и информацию у органов исполнительной власти, территориальных органов, органов местного самоуправления, общественных объединений по вопросам, входящим в компетенцию Комиссии;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д) заслушивает информацию: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должностных лиц органов исполнительной власти, территориальных органов, органов местного самоуправления, участвующих в решении задач противодействия коррупции, о проводимой в данном направлении работе и мерах по повышению ее эффективности;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 xml:space="preserve">руководителей правоохранительных и контролирующих органов о состоянии работы по </w:t>
      </w:r>
      <w:r>
        <w:lastRenderedPageBreak/>
        <w:t>профилактике коррупционных проявлений в деятельности указанных органов;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е) организует: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подготовку проектов нормативных правовых актов Республики Дагестан по вопросам противодействия коррупции;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 xml:space="preserve">разработку республиканской антикоррупционной программы и разработку антикоррупционных программ органов исполнительной власти (планов мероприятий по противодействию коррупции), а также </w:t>
      </w:r>
      <w:proofErr w:type="gramStart"/>
      <w:r>
        <w:t>контроль за</w:t>
      </w:r>
      <w:proofErr w:type="gramEnd"/>
      <w:r>
        <w:t xml:space="preserve">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BD0C42" w:rsidRDefault="00BD0C42">
      <w:pPr>
        <w:pStyle w:val="ConsPlusNormal"/>
        <w:spacing w:before="220"/>
        <w:ind w:firstLine="540"/>
        <w:jc w:val="both"/>
      </w:pPr>
      <w:proofErr w:type="gramStart"/>
      <w:r>
        <w:t>ж) рассматривает вопросы, касающиеся соблюдения лицами, замещающими государственные должности Республики Дагестан, для которых федеральными законами не предусмотрено иное,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 Правительством Республики Дагестан, запретов, ограничений и требований, установленных в целях противодействия коррупции;</w:t>
      </w:r>
      <w:proofErr w:type="gramEnd"/>
    </w:p>
    <w:p w:rsidR="00BD0C42" w:rsidRDefault="00BD0C42">
      <w:pPr>
        <w:pStyle w:val="ConsPlusNormal"/>
        <w:spacing w:before="220"/>
        <w:ind w:firstLine="540"/>
        <w:jc w:val="both"/>
      </w:pPr>
      <w:proofErr w:type="gramStart"/>
      <w:r>
        <w:t>з) по решению Главы Республики Дагестан рассматривает вопросы, касающиеся соблюдения требований к служебному (должностному) поведению и урегулированию конфликта интересов в отношении лиц, замещающих государственные должности Республики Дагестан, для которых федеральными законами не предусмотрено иное, должности руководителей и заместителей руководителей Аппарата Народного Собрания Республики Дагестан, аппарата Избирательной комиссии Республики Дагестан и аппарата Счетной палаты Республики Дагестан;</w:t>
      </w:r>
      <w:proofErr w:type="gramEnd"/>
    </w:p>
    <w:p w:rsidR="00BD0C42" w:rsidRDefault="00BD0C42">
      <w:pPr>
        <w:pStyle w:val="ConsPlusNormal"/>
        <w:spacing w:before="220"/>
        <w:ind w:firstLine="540"/>
        <w:jc w:val="both"/>
      </w:pPr>
      <w:r>
        <w:t>и) рассматривает поступившие из прокуратуры Республики Дагестан материалы о фактах нарушений требований к служебному (должностному) поведению главами муниципальных районов и городских округов Республики Дагестан, главами администраций муниципальных районов и городских округов Республики Дагестан, а также вопросов, касающихся урегулирования конфликта интересов;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к)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 xml:space="preserve">л) оказывает содействие развитию общественного </w:t>
      </w:r>
      <w:proofErr w:type="gramStart"/>
      <w:r>
        <w:t>контроля за</w:t>
      </w:r>
      <w:proofErr w:type="gramEnd"/>
      <w:r>
        <w:t xml:space="preserve"> реализацией республиканской антикоррупционной программы, антикоррупционных программ (планов мероприятий по противодействию коррупции) органов исполнительной власти и органов местного самоуправления;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м) рассматривает проект ежегодного доклада о состоянии дел в сфере противодействия коррупции в Республике Дагестан, представляемый Главе Республики Дагестан уполномоченным органом по противодействию коррупции в Республике Дагестан;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н) оказывает методическую помощь комиссиям по противодействию коррупции, образованным в государственных органах Республики Дагестан и при главах муниципальных районов и городских округов Республики Дагестан.</w:t>
      </w: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jc w:val="center"/>
        <w:outlineLvl w:val="1"/>
      </w:pPr>
      <w:r>
        <w:t>IV. Порядок формирования Комиссии</w:t>
      </w: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ind w:firstLine="540"/>
        <w:jc w:val="both"/>
      </w:pPr>
      <w:r>
        <w:t>7. Положение о Комисс</w:t>
      </w:r>
      <w:proofErr w:type="gramStart"/>
      <w:r>
        <w:t>ии и ее</w:t>
      </w:r>
      <w:proofErr w:type="gramEnd"/>
      <w:r>
        <w:t xml:space="preserve"> персональный состав утверждаются Главой Республики Дагестан.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lastRenderedPageBreak/>
        <w:t>8. Комиссия формируется в составе председателя Комиссии, его заместителей, ответственного секретаря и членов Комиссии.</w:t>
      </w:r>
    </w:p>
    <w:p w:rsidR="00BD0C42" w:rsidRDefault="00BD0C4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Главы РД от 10.03.2016 N 63)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В состав Комиссии могут входить руководители органов исполнительной власти, территориальных органов, органов местного самоуправления, представители аппарата полномочного представителя Президента Российской Федерации в Северо-Кавказском федеральном округе, руководители территориальных органов, председатель Общественной палаты Республики Дагестан,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  <w:proofErr w:type="gramEnd"/>
    </w:p>
    <w:p w:rsidR="00BD0C42" w:rsidRDefault="00BD0C42">
      <w:pPr>
        <w:pStyle w:val="ConsPlusNormal"/>
        <w:spacing w:before="220"/>
        <w:ind w:firstLine="540"/>
        <w:jc w:val="both"/>
      </w:pPr>
      <w:r>
        <w:t>10. Передача полномочий члена Комиссии другому лицу не допускается.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11. Участие в работе Комиссии осуществляется на общественных началах.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12. На заседания Комиссии могут быть приглашены представители федеральных государственных органов, государственных органов Республики Дагестан, органов местного самоуправления, организаций и средств массовой информации.</w:t>
      </w: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jc w:val="center"/>
        <w:outlineLvl w:val="1"/>
      </w:pPr>
      <w:r>
        <w:t>V. Организация деятельности Комиссии и порядок ее работы</w:t>
      </w: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ind w:firstLine="540"/>
        <w:jc w:val="both"/>
      </w:pPr>
      <w:r>
        <w:t>13. Работа Комиссии осуществляется на плановой основе и в соответствии с регламентом, который утверждается Комиссией.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14. Заседания Комиссии ведет председатель Комиссии или по его поручению один из заместителей председателя Комиссии.</w:t>
      </w:r>
    </w:p>
    <w:p w:rsidR="00BD0C42" w:rsidRDefault="00BD0C42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Главы РД от 10.03.2016 N 63)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15.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ответственного секретаря Комиссии) могут проводиться внеочередные заседания Комиссии.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16.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Комиссии, председательствующим на заседании Комиссии,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BD0C42" w:rsidRDefault="00BD0C4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Главы РД от 10.03.2016 N 63)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17. Решения Комиссии оформляются протоколом.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18. Для реализации решений Комиссии могут издаваться нормативные правовые акты или указы и распоряжения Главы Республики Дагестан, а также даваться поручения Главы Республики Дагестан.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19. По решению Комиссии из числа членов Комиссии или уполномоченных ими представителей, а также из числа представителей органов исполнительной власти,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20. Председатель Комиссии: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lastRenderedPageBreak/>
        <w:t>а) осуществляет общее руководство деятельностью Комиссии;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б) утверждает план работы Комиссии (ежегодный план);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в) утверждает повестку дня очередного заседания Комиссии;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г) дает поручения в рамках своих полномочий членам Комиссии;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д) представляет Комиссию в отношениях с федеральными государственными органами, государственными органами Республики Дагестан, организациями и гражданами по вопросам, относящимся к компетенции Комиссии.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 xml:space="preserve">21. Обеспечение деятельности Комиссии, подготовку материалов к заседаниям Комиссии и </w:t>
      </w:r>
      <w:proofErr w:type="gramStart"/>
      <w:r>
        <w:t>контроль за</w:t>
      </w:r>
      <w:proofErr w:type="gramEnd"/>
      <w:r>
        <w:t xml:space="preserve"> исполнением принятых ею решений осуществляет орган Республики Дагестан по профилактике коррупционных и иных правонарушений.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22. Ответственный секретарь Комиссии:</w:t>
      </w:r>
    </w:p>
    <w:p w:rsidR="00BD0C42" w:rsidRDefault="00BD0C42">
      <w:pPr>
        <w:pStyle w:val="ConsPlusNormal"/>
        <w:spacing w:before="220"/>
        <w:ind w:firstLine="540"/>
        <w:jc w:val="both"/>
      </w:pPr>
      <w:proofErr w:type="gramStart"/>
      <w: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  <w:proofErr w:type="gramEnd"/>
    </w:p>
    <w:p w:rsidR="00BD0C42" w:rsidRDefault="00BD0C42">
      <w:pPr>
        <w:pStyle w:val="ConsPlusNormal"/>
        <w:spacing w:before="220"/>
        <w:ind w:firstLine="540"/>
        <w:jc w:val="both"/>
      </w:pPr>
      <w: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в) оформляет протоколы заседаний Комиссии;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г) организует выполнение поручений председателя Комиссии, данных по результатам заседаний Комиссии.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23.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BD0C42" w:rsidRDefault="00BD0C42">
      <w:pPr>
        <w:pStyle w:val="ConsPlusNormal"/>
        <w:spacing w:before="220"/>
        <w:ind w:firstLine="540"/>
        <w:jc w:val="both"/>
      </w:pPr>
      <w:r>
        <w:t>24. Организационно-техническое и документационное обеспечение деятельности Комиссии осуществляется Администрацией Главы и Правительства Республики Дагестан.</w:t>
      </w: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jc w:val="both"/>
      </w:pPr>
      <w:bookmarkStart w:id="1" w:name="_GoBack"/>
      <w:bookmarkEnd w:id="1"/>
    </w:p>
    <w:p w:rsidR="00BD0C42" w:rsidRDefault="00BD0C42">
      <w:pPr>
        <w:pStyle w:val="ConsPlusNormal"/>
        <w:jc w:val="right"/>
        <w:outlineLvl w:val="0"/>
      </w:pPr>
      <w:r>
        <w:t>Утвержден</w:t>
      </w:r>
    </w:p>
    <w:p w:rsidR="00BD0C42" w:rsidRDefault="00BD0C42">
      <w:pPr>
        <w:pStyle w:val="ConsPlusNormal"/>
        <w:jc w:val="right"/>
      </w:pPr>
      <w:r>
        <w:t>Указом Главы</w:t>
      </w:r>
    </w:p>
    <w:p w:rsidR="00BD0C42" w:rsidRDefault="00BD0C42">
      <w:pPr>
        <w:pStyle w:val="ConsPlusNormal"/>
        <w:jc w:val="right"/>
      </w:pPr>
      <w:r>
        <w:t>Республики Дагестан</w:t>
      </w:r>
    </w:p>
    <w:p w:rsidR="00BD0C42" w:rsidRDefault="00BD0C42">
      <w:pPr>
        <w:pStyle w:val="ConsPlusNormal"/>
        <w:jc w:val="right"/>
      </w:pPr>
      <w:r>
        <w:t>от 14 октября 2015 г. N 248</w:t>
      </w: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Title"/>
        <w:jc w:val="center"/>
      </w:pPr>
      <w:bookmarkStart w:id="2" w:name="P142"/>
      <w:bookmarkEnd w:id="2"/>
      <w:r>
        <w:t>СОСТАВ</w:t>
      </w:r>
    </w:p>
    <w:p w:rsidR="00BD0C42" w:rsidRDefault="00BD0C42">
      <w:pPr>
        <w:pStyle w:val="ConsPlusTitle"/>
        <w:jc w:val="center"/>
      </w:pPr>
      <w:r>
        <w:t>КОМИССИИ ПО КООРДИНАЦИИ РАБОТЫ ПО ПРОТИВОДЕЙСТВИЮ</w:t>
      </w:r>
    </w:p>
    <w:p w:rsidR="00BD0C42" w:rsidRDefault="00BD0C42">
      <w:pPr>
        <w:pStyle w:val="ConsPlusTitle"/>
        <w:jc w:val="center"/>
      </w:pPr>
      <w:r>
        <w:t>КОРРУПЦИИ В РЕСПУБЛИКЕ ДАГЕСТАН</w:t>
      </w:r>
    </w:p>
    <w:p w:rsidR="00BD0C42" w:rsidRDefault="00BD0C42">
      <w:pPr>
        <w:pStyle w:val="ConsPlusNormal"/>
        <w:jc w:val="center"/>
      </w:pPr>
    </w:p>
    <w:p w:rsidR="00BD0C42" w:rsidRDefault="00BD0C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60"/>
        <w:gridCol w:w="4535"/>
      </w:tblGrid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Абдулатипов</w:t>
            </w:r>
            <w:proofErr w:type="spellEnd"/>
            <w:r>
              <w:t xml:space="preserve"> Р.Г.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Глава Республики Дагестан (председатель Комиссии)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Алиев Р.М.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Первый заместитель Председателя Правительства Республики Дагестан (заместитель председателя Комиссии)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both"/>
            </w:pPr>
            <w:proofErr w:type="spellStart"/>
            <w:r>
              <w:t>Эфендиев</w:t>
            </w:r>
            <w:proofErr w:type="spellEnd"/>
            <w:r>
              <w:t xml:space="preserve"> И.И.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 xml:space="preserve">Руководитель Администрации Главы и </w:t>
            </w:r>
            <w:r>
              <w:lastRenderedPageBreak/>
              <w:t>Правительства Республики Дагестан (заместитель председателя Комиссии)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Абасов</w:t>
            </w:r>
            <w:proofErr w:type="spellEnd"/>
            <w:r>
              <w:t xml:space="preserve"> К.С.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министр сельского хозяйства и продовольствия Республики Дагестан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Абдуразаков А.Н.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председатель правления Дагестанской региональной общественной организации "Поддержка курса Главы Республики Дагестан"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Абдулмуслимов</w:t>
            </w:r>
            <w:proofErr w:type="spellEnd"/>
            <w:r>
              <w:t xml:space="preserve"> А.М.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Секретарь Совета Безопасности Республики Дагестан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Баглиев</w:t>
            </w:r>
            <w:proofErr w:type="spellEnd"/>
            <w:r>
              <w:t xml:space="preserve"> М.Д.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глава городского округа "город Дербент"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Далгатов</w:t>
            </w:r>
            <w:proofErr w:type="spellEnd"/>
            <w:r>
              <w:t xml:space="preserve"> М.Д.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Уполномоченный по защите прав предпринимателей в Республике Дагестан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Джабраилов У.А.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руководитель Управления Федеральной налоговой службы по Республике Дагестан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Джахбаров</w:t>
            </w:r>
            <w:proofErr w:type="spellEnd"/>
            <w:r>
              <w:t xml:space="preserve"> Б.Х.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председатель Счетной палаты Республики Дагестан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Дубровин С.В.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руководитель Следственного управления Следственного комитета Российской Федерации по Республике Дагестан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Ибрагимов И.М.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начальник Управления Администрации Главы и Правительства Республики Дагестан по вопросам противодействия коррупции (ответственный секретарь Комиссии)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Исрапилов</w:t>
            </w:r>
            <w:proofErr w:type="spellEnd"/>
            <w:r>
              <w:t xml:space="preserve">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начальник Управления Администрации Главы и Правительства Республики Дагестан по вопросам государственной службы, кадров и государственным наградам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Колесников В.Л.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главный федеральный инспектор по Республике Дагестан аппарата полномочного представителя Президента Российской Федерации в Северо-Кавказском федеральном округе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Кубасаев</w:t>
            </w:r>
            <w:proofErr w:type="spellEnd"/>
            <w:r>
              <w:t xml:space="preserve"> К.М.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руководитель Управления Федеральной антимонопольной службы по Республике Дагестан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Магомедов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председатель Объединения организаций профсоюзов Республики Дагестан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Магомедов А.М.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 xml:space="preserve">министр внутренних дел по Республике </w:t>
            </w:r>
            <w:r>
              <w:lastRenderedPageBreak/>
              <w:t>Дагестан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Магомедов Б.И.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руководитель Агентства по предпринимательству и инвестициям Республики Дагестан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Махмудов М.Г.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заместитель Председателя Народного Собрания Республики Дагестан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Мачаев</w:t>
            </w:r>
            <w:proofErr w:type="spellEnd"/>
            <w:r>
              <w:t xml:space="preserve">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председатель Общественной палаты Республики Дагестан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Омарова</w:t>
            </w:r>
            <w:proofErr w:type="spellEnd"/>
            <w:r>
              <w:t xml:space="preserve"> У.А.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Уполномоченный по правам человека в Республике Дагестан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Пашабеков</w:t>
            </w:r>
            <w:proofErr w:type="spellEnd"/>
            <w:r>
              <w:t xml:space="preserve"> Х.Э.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министр юстиции Республики Дагестан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Рабаданов</w:t>
            </w:r>
            <w:proofErr w:type="spellEnd"/>
            <w:r>
              <w:t xml:space="preserve"> М.Х.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ректор федерального государственного бюджетного образовательного учреждения высшего профессионального образования "Дагестанский государственный университет"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Раджабов</w:t>
            </w:r>
            <w:proofErr w:type="spellEnd"/>
            <w:r>
              <w:t xml:space="preserve"> Ф.Г.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председатель Комитета Народного Собрания Республики Дагестан по законодательству, законности, государственному строительству и местному самоуправлению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Саадуев</w:t>
            </w:r>
            <w:proofErr w:type="spellEnd"/>
            <w:r>
              <w:t xml:space="preserve"> Ю.М.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министр финансов Республики Дагестан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Тагибов</w:t>
            </w:r>
            <w:proofErr w:type="spellEnd"/>
            <w:r>
              <w:t xml:space="preserve"> Т.П.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начальник Контрольного управления Администрации Главы и Правительства Республики Дагестан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Усов О.Л.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начальник Управления Федеральной службы безопасности Российской Федерации по Республике Дагестан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Халилов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начальник Правового управления Администрации Главы и Правительства Республики Дагестан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Аледзиева</w:t>
            </w:r>
            <w:proofErr w:type="spellEnd"/>
            <w:r>
              <w:t xml:space="preserve"> П.Т.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председатель Собрания депутатов муниципального района "</w:t>
            </w:r>
            <w:proofErr w:type="spellStart"/>
            <w:r>
              <w:t>Сергокалинский</w:t>
            </w:r>
            <w:proofErr w:type="spellEnd"/>
            <w:r>
              <w:t xml:space="preserve"> район"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Ахматов И.М.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генеральный директор открытого акционерного общества "Концерн "</w:t>
            </w:r>
            <w:proofErr w:type="spellStart"/>
            <w:r>
              <w:t>Кизлярский</w:t>
            </w:r>
            <w:proofErr w:type="spellEnd"/>
            <w:r>
              <w:t xml:space="preserve"> электромеханический завод"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Блинов Б.С.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глава сельского поселения "сельсовет "</w:t>
            </w:r>
            <w:proofErr w:type="spellStart"/>
            <w:r>
              <w:t>Уллубиевский</w:t>
            </w:r>
            <w:proofErr w:type="spellEnd"/>
            <w:r>
              <w:t xml:space="preserve">" </w:t>
            </w:r>
            <w:proofErr w:type="spellStart"/>
            <w:r>
              <w:t>Тарумовского</w:t>
            </w:r>
            <w:proofErr w:type="spellEnd"/>
            <w:r>
              <w:t xml:space="preserve"> района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Джафаров Р.Д.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заместитель Председателя Правительства Республики Дагестан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Иманалиев</w:t>
            </w:r>
            <w:proofErr w:type="spellEnd"/>
            <w:r>
              <w:t xml:space="preserve"> М.Р.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главный врач государственного бюджетного учреждения Республики Дагестан "Республиканская клиническая больница - Центр специализированной экстренной медицинской помощи"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Меджидова Ч.М.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директор муниципального бюджетного образовательного учреждения "Гимназия N 35" г. Махачкалы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Муртазалиев</w:t>
            </w:r>
            <w:proofErr w:type="spellEnd"/>
            <w:r>
              <w:t xml:space="preserve"> А.М.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председатель Собрания депутатов городского округа с внутригородским делением "город Махачкала"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Саадуев</w:t>
            </w:r>
            <w:proofErr w:type="spellEnd"/>
            <w:r>
              <w:t xml:space="preserve"> М.С.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первый заместитель муфтия Республики Дагестан (по согласованию)</w:t>
            </w:r>
          </w:p>
        </w:tc>
      </w:tr>
      <w:tr w:rsidR="00BD0C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proofErr w:type="spellStart"/>
            <w:r>
              <w:t>Шахманаев</w:t>
            </w:r>
            <w:proofErr w:type="spellEnd"/>
            <w:r>
              <w:t xml:space="preserve"> У.-Х.Ш.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0C42" w:rsidRDefault="00BD0C42">
            <w:pPr>
              <w:pStyle w:val="ConsPlusNormal"/>
            </w:pPr>
            <w:r>
              <w:t>начальник Управления Министерства юстиции Российской Федерации по Республике Дагестан</w:t>
            </w:r>
          </w:p>
        </w:tc>
      </w:tr>
    </w:tbl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jc w:val="both"/>
      </w:pPr>
    </w:p>
    <w:p w:rsidR="00BD0C42" w:rsidRDefault="00BD0C42">
      <w:pPr>
        <w:pStyle w:val="ConsPlusNormal"/>
        <w:jc w:val="both"/>
      </w:pPr>
    </w:p>
    <w:sectPr w:rsidR="00BD0C42" w:rsidSect="008F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42"/>
    <w:rsid w:val="003462F4"/>
    <w:rsid w:val="00B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0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0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0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0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0C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0C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0C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0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0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0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0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0C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0C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0C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BF6E2A26A0C4C9B1F133BAFADAF271F73637686A472718F001FD63AF8C5EB9F062FFCF464BE8D467D381H2UC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BF6E2A26A0C4C9B1F133BAFADAF271F73637686B412518FA01FD63AF8C5EB9HFU0Q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BF6E2A26A0C4C9B1F12DB7ECB6AF78F3356E6063167C4BF40BA8H3UBQ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BBF6E2A26A0C4C9B1F12DB7ECB6AF78F33A61676F492B49A55EA63EF88554EEB72DA68D0246E9D5H6U5Q" TargetMode="External"/><Relationship Id="rId10" Type="http://schemas.openxmlformats.org/officeDocument/2006/relationships/hyperlink" Target="consultantplus://offline/ref=1BBF6E2A26A0C4C9B1F133BAFADAF271F73637686A472718F001FD63AF8C5EB9F062FFCF464BE8D467D381H2UE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BF6E2A26A0C4C9B1F133BAFADAF271F73637686A472718F001FD63AF8C5EB9F062FFCF464BE8D467D381H2U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2881</Words>
  <Characters>16422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2017-10-17T16:20:00Z</dcterms:created>
  <dcterms:modified xsi:type="dcterms:W3CDTF">2017-10-17T16:21:00Z</dcterms:modified>
</cp:coreProperties>
</file>