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1AAD" w:rsidRDefault="00641AAD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641AAD" w:rsidRDefault="00641AAD">
      <w:pPr>
        <w:pStyle w:val="ConsPlusNormal"/>
        <w:jc w:val="both"/>
        <w:outlineLvl w:val="0"/>
      </w:pPr>
    </w:p>
    <w:p w:rsidR="00641AAD" w:rsidRDefault="00641AAD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641AAD" w:rsidRDefault="00641AAD">
      <w:pPr>
        <w:pStyle w:val="ConsPlusNormal"/>
        <w:jc w:val="both"/>
        <w:rPr>
          <w:b/>
          <w:bCs/>
        </w:rPr>
      </w:pP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от 30 декабря 2015 г. N 370</w:t>
      </w:r>
    </w:p>
    <w:p w:rsidR="00641AAD" w:rsidRDefault="00641AAD">
      <w:pPr>
        <w:pStyle w:val="ConsPlusNormal"/>
        <w:jc w:val="both"/>
        <w:rPr>
          <w:b/>
          <w:bCs/>
        </w:rPr>
      </w:pP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ВЫПЛАТЫ ЕДИНОВРЕМЕННОГО</w:t>
      </w: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ДЕНЕЖНОГО ПООЩРЕНИЯ ЛИЦАМ, НАГРАЖДЕННЫМ</w:t>
      </w: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ОРДЕНОМ МАТЕРИ</w:t>
      </w:r>
    </w:p>
    <w:p w:rsidR="00641AAD" w:rsidRDefault="00641AA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1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19.07.2023 N 292)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части 3 статьи 7.5</w:t>
        </w:r>
      </w:hyperlink>
      <w:r>
        <w:t xml:space="preserve"> Закона Республики Дагестан от 2 октября 1995 года N 6 "О государственных наградах Республики Дагестан" Правительство Республики Дагестан постановляет:</w:t>
      </w:r>
    </w:p>
    <w:p w:rsidR="00641AAD" w:rsidRDefault="00641AA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30" w:history="1">
        <w:r>
          <w:rPr>
            <w:color w:val="0000FF"/>
          </w:rPr>
          <w:t>Порядок</w:t>
        </w:r>
      </w:hyperlink>
      <w:r>
        <w:t xml:space="preserve"> выплаты единовременного денежного поощрения лицам, награжденным орденом Матери.</w:t>
      </w:r>
    </w:p>
    <w:p w:rsidR="00641AAD" w:rsidRDefault="00641AAD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Министерство финансов Республики Дагестан.</w:t>
      </w: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right"/>
      </w:pPr>
      <w:r>
        <w:t>Председатель Правительства</w:t>
      </w:r>
    </w:p>
    <w:p w:rsidR="00641AAD" w:rsidRDefault="00641AAD">
      <w:pPr>
        <w:pStyle w:val="ConsPlusNormal"/>
        <w:jc w:val="right"/>
      </w:pPr>
      <w:r>
        <w:t>Республики Дагестан</w:t>
      </w:r>
    </w:p>
    <w:p w:rsidR="00641AAD" w:rsidRDefault="00641AAD">
      <w:pPr>
        <w:pStyle w:val="ConsPlusNormal"/>
        <w:jc w:val="right"/>
      </w:pPr>
      <w:r>
        <w:t>А.ГАМИДОВ</w:t>
      </w: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right"/>
        <w:outlineLvl w:val="0"/>
      </w:pPr>
      <w:r>
        <w:t>Утвержден</w:t>
      </w:r>
    </w:p>
    <w:p w:rsidR="00641AAD" w:rsidRDefault="00641AAD">
      <w:pPr>
        <w:pStyle w:val="ConsPlusNormal"/>
        <w:jc w:val="right"/>
      </w:pPr>
      <w:r>
        <w:t>постановлением Правительства</w:t>
      </w:r>
    </w:p>
    <w:p w:rsidR="00641AAD" w:rsidRDefault="00641AAD">
      <w:pPr>
        <w:pStyle w:val="ConsPlusNormal"/>
        <w:jc w:val="right"/>
      </w:pPr>
      <w:r>
        <w:t>Республики Дагестан</w:t>
      </w:r>
    </w:p>
    <w:p w:rsidR="00641AAD" w:rsidRDefault="00641AAD">
      <w:pPr>
        <w:pStyle w:val="ConsPlusNormal"/>
        <w:jc w:val="right"/>
      </w:pPr>
      <w:r>
        <w:t>от 30 декабря 2015 г. N 370</w:t>
      </w: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center"/>
        <w:rPr>
          <w:b/>
          <w:bCs/>
        </w:rPr>
      </w:pPr>
      <w:bookmarkStart w:id="0" w:name="Par30"/>
      <w:bookmarkEnd w:id="0"/>
      <w:r>
        <w:rPr>
          <w:b/>
          <w:bCs/>
        </w:rPr>
        <w:t>ПОРЯДОК</w:t>
      </w: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ВЫПЛАТЫ ЕДИНОВРЕМЕННОГО ДЕНЕЖНОГО ПООЩРЕНИЯ</w:t>
      </w:r>
    </w:p>
    <w:p w:rsidR="00641AAD" w:rsidRDefault="00641AAD">
      <w:pPr>
        <w:pStyle w:val="ConsPlusNormal"/>
        <w:jc w:val="center"/>
        <w:rPr>
          <w:b/>
          <w:bCs/>
        </w:rPr>
      </w:pPr>
      <w:r>
        <w:rPr>
          <w:b/>
          <w:bCs/>
        </w:rPr>
        <w:t>ЛИЦАМ, НАГРАЖДЕННЫМ ОРДЕНОМ МАТЕРИ</w:t>
      </w:r>
    </w:p>
    <w:p w:rsidR="00641AAD" w:rsidRDefault="00641AA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1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19.07.2023 N 292)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AD" w:rsidRDefault="00641AA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ind w:firstLine="540"/>
        <w:jc w:val="both"/>
      </w:pPr>
      <w:r>
        <w:t>1. Настоящий Порядок устанавливает правила выплаты единовременного денежного поощрения лицам, награжденным орденом Матери (далее - единовременное денежное поощрение).</w:t>
      </w:r>
    </w:p>
    <w:p w:rsidR="00641AAD" w:rsidRDefault="00641AAD">
      <w:pPr>
        <w:pStyle w:val="ConsPlusNormal"/>
        <w:spacing w:before="220"/>
        <w:ind w:firstLine="540"/>
        <w:jc w:val="both"/>
      </w:pPr>
      <w:r>
        <w:t>2. Единовременное денежное поощрение в размере 100000 рублей выплачивается на основании Указа Главы Республики Дагестан о награждении лица орденом Матери.</w:t>
      </w:r>
    </w:p>
    <w:p w:rsidR="00641AAD" w:rsidRDefault="00641AAD">
      <w:pPr>
        <w:pStyle w:val="ConsPlusNormal"/>
        <w:jc w:val="both"/>
      </w:pPr>
      <w:r>
        <w:lastRenderedPageBreak/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 от 19.07.2023 N 292)</w:t>
      </w:r>
    </w:p>
    <w:p w:rsidR="00641AAD" w:rsidRDefault="00641AAD">
      <w:pPr>
        <w:pStyle w:val="ConsPlusNormal"/>
        <w:spacing w:before="220"/>
        <w:ind w:firstLine="540"/>
        <w:jc w:val="both"/>
      </w:pPr>
      <w:r>
        <w:t>3. Финансирование средств на выплату единовременного денежного поощрения осуществляется через Администрацию Главы и Правительства Республики Дагестан в пределах бюджетных ассигнований, предусмотренных на указанные цели в республиканском бюджете Республики Дагестан на соответствующий финансовый год.</w:t>
      </w:r>
    </w:p>
    <w:p w:rsidR="00641AAD" w:rsidRDefault="00641AAD">
      <w:pPr>
        <w:pStyle w:val="ConsPlusNormal"/>
        <w:spacing w:before="220"/>
        <w:ind w:firstLine="540"/>
        <w:jc w:val="both"/>
      </w:pPr>
      <w:r>
        <w:t>4. Администрация Главы и Правительства Республики Дагестан в течение 10 рабочих дней после поступления средств на выплату единовременного денежного поощрения перечисляет их на счета в банках, открытые получателями единовременного денежного поощрения.</w:t>
      </w: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jc w:val="both"/>
      </w:pPr>
    </w:p>
    <w:p w:rsidR="00641AAD" w:rsidRDefault="00641A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64BE" w:rsidRDefault="005D64BE">
      <w:bookmarkStart w:id="1" w:name="_GoBack"/>
      <w:bookmarkEnd w:id="1"/>
    </w:p>
    <w:sectPr w:rsidR="005D64BE" w:rsidSect="00F8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D"/>
    <w:rsid w:val="005D64BE"/>
    <w:rsid w:val="006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6A641-B997-4241-85CC-D31FF259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899CC012A92401E28573CB8D67ABC91651517B5981E686EA68421D8B23EE8DCCAD09C25D872BBDA29030DB23D11EFE6B14CA7C213E75D76598EU3G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C899CC012A92401E28573CB8D67ABC91651517B5981E686EA68421D8B23EE8DCCAD09C25D872BBDA29030DB23D11EFE6B14CA7C213E75D76598EU3G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C899CC012A92401E28573CB8D67ABC91651517B5981F6A66A68421D8B23EE8DCCAD09C25D872BBDA280B0FB23D11EFE6B14CA7C213E75D76598EU3GDH" TargetMode="External"/><Relationship Id="rId5" Type="http://schemas.openxmlformats.org/officeDocument/2006/relationships/hyperlink" Target="consultantplus://offline/ref=D5C899CC012A92401E28573CB8D67ABC91651517B5981E686EA68421D8B23EE8DCCAD09C25D872BBDA29030DB23D11EFE6B14CA7C213E75D76598EU3GD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2023-08-16T07:06:00Z</dcterms:created>
  <dcterms:modified xsi:type="dcterms:W3CDTF">2023-08-16T07:06:00Z</dcterms:modified>
</cp:coreProperties>
</file>